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35732D7F">
            <wp:simplePos x="0" y="0"/>
            <wp:positionH relativeFrom="column">
              <wp:posOffset>-926125</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1055B736">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7E013B87" w:rsidR="000B4425" w:rsidRDefault="00364993" w:rsidP="00E275AA">
                            <w:pPr>
                              <w:spacing w:before="0" w:after="0"/>
                              <w:jc w:val="center"/>
                            </w:pPr>
                            <w:r w:rsidRPr="00364993">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7E013B87" w:rsidR="000B4425" w:rsidRDefault="00364993" w:rsidP="00E275AA">
                      <w:pPr>
                        <w:spacing w:before="0" w:after="0"/>
                        <w:jc w:val="center"/>
                      </w:pPr>
                      <w:r w:rsidRPr="00364993">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9EFA2A"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0620AA89" w:rsidR="00114F43" w:rsidRPr="00114F43" w:rsidRDefault="000B4425" w:rsidP="00114F43">
                            <w:pPr>
                              <w:pStyle w:val="KonuBal"/>
                              <w:rPr>
                                <w:caps w:val="0"/>
                                <w:sz w:val="96"/>
                                <w:szCs w:val="96"/>
                              </w:rPr>
                            </w:pPr>
                            <w:r>
                              <w:rPr>
                                <w:caps w:val="0"/>
                                <w:sz w:val="96"/>
                                <w:szCs w:val="96"/>
                              </w:rPr>
                              <w:t>Worksheets 1</w:t>
                            </w:r>
                          </w:p>
                          <w:p w14:paraId="6485F20F" w14:textId="3A923E8A" w:rsidR="000B4425" w:rsidRDefault="000B4425" w:rsidP="000B4425">
                            <w:pPr>
                              <w:pStyle w:val="Altyaz"/>
                            </w:pPr>
                            <w:r w:rsidRPr="000B4425">
                              <w:t xml:space="preserve">SETTING UP A PROJECT TEAM </w:t>
                            </w:r>
                            <w:r>
                              <w:br/>
                            </w:r>
                            <w:r w:rsidRPr="000B4425">
                              <w:t>AND PLANNING A SUSTAINABILITY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0620AA89" w:rsidR="00114F43" w:rsidRPr="00114F43" w:rsidRDefault="000B4425" w:rsidP="00114F43">
                      <w:pPr>
                        <w:pStyle w:val="Title"/>
                        <w:rPr>
                          <w:caps w:val="0"/>
                          <w:sz w:val="96"/>
                          <w:szCs w:val="96"/>
                        </w:rPr>
                      </w:pPr>
                      <w:r>
                        <w:rPr>
                          <w:caps w:val="0"/>
                          <w:sz w:val="96"/>
                          <w:szCs w:val="96"/>
                        </w:rPr>
                        <w:t>Worksheets 1</w:t>
                      </w:r>
                    </w:p>
                    <w:p w14:paraId="6485F20F" w14:textId="3A923E8A" w:rsidR="000B4425" w:rsidRDefault="000B4425" w:rsidP="000B4425">
                      <w:pPr>
                        <w:pStyle w:val="Subtitle"/>
                      </w:pPr>
                      <w:r w:rsidRPr="000B4425">
                        <w:t xml:space="preserve">SETTING UP A PROJECT TEAM </w:t>
                      </w:r>
                      <w:r>
                        <w:br/>
                      </w:r>
                      <w:r w:rsidRPr="000B4425">
                        <w:t>AND PLANNING A SUSTAINABILITY PROJECT</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B837" w14:textId="0DFA37BA" w:rsidR="008A0DC3" w:rsidRPr="00213EA9" w:rsidRDefault="0096746D" w:rsidP="0027647F">
      <w:pPr>
        <w:pStyle w:val="Balk1"/>
      </w:pPr>
      <w:bookmarkStart w:id="0" w:name="_Toc206262344"/>
      <w:bookmarkStart w:id="1" w:name="_Toc210328754"/>
      <w:bookmarkStart w:id="2" w:name="_Toc224890287"/>
      <w:r w:rsidRPr="00213EA9">
        <w:lastRenderedPageBreak/>
        <w:t>Worksheets 11: Action Plan for Further Sustainability Planning Activities</w:t>
      </w:r>
      <w:bookmarkEnd w:id="0"/>
      <w:bookmarkEnd w:id="1"/>
      <w:bookmarkEnd w:id="2"/>
    </w:p>
    <w:p w14:paraId="5C11B838" w14:textId="424607E9" w:rsidR="00AF5F93" w:rsidRPr="00213EA9" w:rsidRDefault="00AF5F93" w:rsidP="002D2391">
      <w:r w:rsidRPr="00213EA9">
        <w:t xml:space="preserve">Based on the assessment of the sustainability planning project and the planned product, the top management and the sustainability planning team must assess how to implement further developments regarding sustainability planning. </w:t>
      </w:r>
      <w:r w:rsidR="00B545FE" w:rsidRPr="00213EA9">
        <w:t>A company with a quality assurance or environmental management system</w:t>
      </w:r>
      <w:r w:rsidRPr="00213EA9">
        <w:t xml:space="preserve"> can incorporate a sustainability design method into these processes. At a minimum, the company should develop an action plan to continue planning for sustainability on future products, which should answer the following questions:</w:t>
      </w:r>
    </w:p>
    <w:p w14:paraId="5C11B839" w14:textId="77777777" w:rsidR="008B2A85" w:rsidRPr="00213EA9" w:rsidRDefault="008B2A85" w:rsidP="002D2391"/>
    <w:tbl>
      <w:tblPr>
        <w:tblStyle w:val="AkListe-Vurgu3"/>
        <w:tblW w:w="9204" w:type="dxa"/>
        <w:tblLook w:val="04A0" w:firstRow="1" w:lastRow="0" w:firstColumn="1" w:lastColumn="0" w:noHBand="0" w:noVBand="1"/>
      </w:tblPr>
      <w:tblGrid>
        <w:gridCol w:w="1840"/>
        <w:gridCol w:w="1841"/>
        <w:gridCol w:w="1841"/>
        <w:gridCol w:w="1841"/>
        <w:gridCol w:w="1841"/>
      </w:tblGrid>
      <w:tr w:rsidR="006D1026" w:rsidRPr="00213EA9" w14:paraId="5C11B83F"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3A" w14:textId="77777777" w:rsidR="006D1026" w:rsidRPr="00213EA9" w:rsidRDefault="006D1026" w:rsidP="002D2391">
            <w:r w:rsidRPr="00213EA9">
              <w:t>What</w:t>
            </w:r>
          </w:p>
        </w:tc>
        <w:tc>
          <w:tcPr>
            <w:tcW w:w="1841" w:type="dxa"/>
          </w:tcPr>
          <w:p w14:paraId="5C11B83B"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Who</w:t>
            </w:r>
          </w:p>
        </w:tc>
        <w:tc>
          <w:tcPr>
            <w:tcW w:w="1841" w:type="dxa"/>
          </w:tcPr>
          <w:p w14:paraId="5C11B83C"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When</w:t>
            </w:r>
          </w:p>
        </w:tc>
        <w:tc>
          <w:tcPr>
            <w:tcW w:w="1841" w:type="dxa"/>
          </w:tcPr>
          <w:p w14:paraId="5C11B83D"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How</w:t>
            </w:r>
          </w:p>
        </w:tc>
        <w:tc>
          <w:tcPr>
            <w:tcW w:w="1841" w:type="dxa"/>
          </w:tcPr>
          <w:p w14:paraId="5C11B83E"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How much</w:t>
            </w:r>
          </w:p>
        </w:tc>
      </w:tr>
      <w:tr w:rsidR="006D1026" w:rsidRPr="00213EA9" w14:paraId="5C11B84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40" w14:textId="77777777" w:rsidR="006D1026" w:rsidRPr="00213EA9" w:rsidRDefault="006D1026" w:rsidP="002D2391"/>
        </w:tc>
        <w:tc>
          <w:tcPr>
            <w:tcW w:w="1841" w:type="dxa"/>
          </w:tcPr>
          <w:p w14:paraId="5C11B841"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2"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3"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4"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r>
    </w:tbl>
    <w:p w14:paraId="5C11B846" w14:textId="77777777" w:rsidR="006D1026" w:rsidRPr="00213EA9" w:rsidRDefault="006D1026" w:rsidP="002D2391"/>
    <w:p w14:paraId="5C11B847" w14:textId="5A8E8463" w:rsidR="00D5073D" w:rsidRPr="00213EA9" w:rsidRDefault="00AF5F93" w:rsidP="00F05797">
      <w:pPr>
        <w:pStyle w:val="Balk2"/>
      </w:pPr>
      <w:bookmarkStart w:id="3" w:name="_Toc224890288"/>
      <w:r w:rsidRPr="00213EA9">
        <w:t>Environmental Management System and Sustainability Planning Checklist</w:t>
      </w:r>
      <w:bookmarkEnd w:id="3"/>
    </w:p>
    <w:p w14:paraId="5C11B848" w14:textId="28799FD6" w:rsidR="00AF5F93" w:rsidRPr="00213EA9" w:rsidRDefault="009570A2" w:rsidP="002D2391">
      <w:r w:rsidRPr="00213EA9">
        <w:t>In the spreadsheet, we provide a checklist that can be used to review the performance of a sustainability planning project.</w:t>
      </w:r>
    </w:p>
    <w:tbl>
      <w:tblPr>
        <w:tblStyle w:val="KlavuzTablo5Koyu-Vurgu3"/>
        <w:tblW w:w="9214" w:type="dxa"/>
        <w:tblLayout w:type="fixed"/>
        <w:tblLook w:val="04A0" w:firstRow="1" w:lastRow="0" w:firstColumn="1" w:lastColumn="0" w:noHBand="0" w:noVBand="1"/>
      </w:tblPr>
      <w:tblGrid>
        <w:gridCol w:w="4820"/>
        <w:gridCol w:w="992"/>
        <w:gridCol w:w="1276"/>
        <w:gridCol w:w="1134"/>
        <w:gridCol w:w="992"/>
      </w:tblGrid>
      <w:tr w:rsidR="000B39E2" w:rsidRPr="00213EA9" w14:paraId="5C11B84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49" w14:textId="77777777" w:rsidR="000B39E2" w:rsidRPr="00213EA9" w:rsidRDefault="000B39E2" w:rsidP="002D2391"/>
        </w:tc>
        <w:tc>
          <w:tcPr>
            <w:tcW w:w="992" w:type="dxa"/>
          </w:tcPr>
          <w:p w14:paraId="5C11B84A"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Performed</w:t>
            </w:r>
          </w:p>
        </w:tc>
        <w:tc>
          <w:tcPr>
            <w:tcW w:w="1276" w:type="dxa"/>
          </w:tcPr>
          <w:p w14:paraId="5C11B84B"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Undone</w:t>
            </w:r>
          </w:p>
        </w:tc>
        <w:tc>
          <w:tcPr>
            <w:tcW w:w="1134" w:type="dxa"/>
          </w:tcPr>
          <w:p w14:paraId="5C11B84C"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Can be improved</w:t>
            </w:r>
          </w:p>
        </w:tc>
        <w:tc>
          <w:tcPr>
            <w:tcW w:w="992" w:type="dxa"/>
          </w:tcPr>
          <w:p w14:paraId="5C11B84D"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Notes</w:t>
            </w:r>
          </w:p>
        </w:tc>
      </w:tr>
      <w:tr w:rsidR="00D5073D" w:rsidRPr="00213EA9" w14:paraId="5C11B85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4F" w14:textId="77777777" w:rsidR="00D5073D" w:rsidRPr="00213EA9" w:rsidRDefault="000B39E2" w:rsidP="002D2391">
            <w:r w:rsidRPr="00213EA9">
              <w:t>Definition of the scope</w:t>
            </w:r>
          </w:p>
        </w:tc>
        <w:tc>
          <w:tcPr>
            <w:tcW w:w="992" w:type="dxa"/>
          </w:tcPr>
          <w:p w14:paraId="5C11B850"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51"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52"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53"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r>
      <w:tr w:rsidR="00D5073D" w:rsidRPr="00213EA9" w14:paraId="5C11B85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55" w14:textId="77777777" w:rsidR="000B39E2" w:rsidRPr="00213EA9" w:rsidRDefault="000B39E2" w:rsidP="002D2391">
            <w:r w:rsidRPr="00213EA9">
              <w:t>1. The scope of environmental management systems shall include product design and development processes.</w:t>
            </w:r>
          </w:p>
          <w:p w14:paraId="5C11B856" w14:textId="77777777" w:rsidR="00D5073D" w:rsidRPr="00213EA9" w:rsidRDefault="00D5073D" w:rsidP="002D2391"/>
        </w:tc>
        <w:tc>
          <w:tcPr>
            <w:tcW w:w="992" w:type="dxa"/>
          </w:tcPr>
          <w:p w14:paraId="5C11B857"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58"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59"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5A"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62"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5C" w14:textId="77777777" w:rsidR="000D269B" w:rsidRPr="00213EA9" w:rsidRDefault="000D269B" w:rsidP="002D2391"/>
          <w:p w14:paraId="5C11B85D" w14:textId="77777777" w:rsidR="000D269B" w:rsidRPr="00213EA9" w:rsidRDefault="000D269B" w:rsidP="002D2391">
            <w:r w:rsidRPr="00213EA9">
              <w:t>Environmental policy</w:t>
            </w:r>
          </w:p>
        </w:tc>
        <w:tc>
          <w:tcPr>
            <w:tcW w:w="992" w:type="dxa"/>
          </w:tcPr>
          <w:p w14:paraId="5C11B85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5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6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6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68"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63" w14:textId="77777777" w:rsidR="000D269B" w:rsidRPr="00213EA9" w:rsidRDefault="000D269B" w:rsidP="002D2391">
            <w:r w:rsidRPr="00213EA9">
              <w:t>1. Political commitments shall be appropriate according to the nature and extent of the environmental impacts of products throughout their life cycle.</w:t>
            </w:r>
          </w:p>
        </w:tc>
        <w:tc>
          <w:tcPr>
            <w:tcW w:w="992" w:type="dxa"/>
          </w:tcPr>
          <w:p w14:paraId="5C11B86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6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6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6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6E"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69" w14:textId="1ED41679" w:rsidR="000D269B" w:rsidRPr="00213EA9" w:rsidRDefault="000D269B" w:rsidP="002D2391">
            <w:r w:rsidRPr="00213EA9">
              <w:t>2. The policy shall include a commitment to comply with legal requirements in relation to the environmental aspects of products.</w:t>
            </w:r>
          </w:p>
        </w:tc>
        <w:tc>
          <w:tcPr>
            <w:tcW w:w="992" w:type="dxa"/>
          </w:tcPr>
          <w:p w14:paraId="5C11B86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6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6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6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74"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6F" w14:textId="77777777" w:rsidR="000D269B" w:rsidRPr="00213EA9" w:rsidRDefault="000D269B" w:rsidP="002D2391">
            <w:r w:rsidRPr="00213EA9">
              <w:t>3. The policy shall include the undertaking's commitment to comply with other requirements related to the environmental aspects of the products, activities and services.</w:t>
            </w:r>
          </w:p>
        </w:tc>
        <w:tc>
          <w:tcPr>
            <w:tcW w:w="992" w:type="dxa"/>
          </w:tcPr>
          <w:p w14:paraId="5C11B87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7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7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7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7A"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75" w14:textId="77777777" w:rsidR="000D269B" w:rsidRPr="00213EA9" w:rsidRDefault="000D269B" w:rsidP="002D2391">
            <w:r w:rsidRPr="00213EA9">
              <w:lastRenderedPageBreak/>
              <w:t>4. The policy shall include a commitment to the continuous improvement of products throughout the life cycle.</w:t>
            </w:r>
          </w:p>
        </w:tc>
        <w:tc>
          <w:tcPr>
            <w:tcW w:w="992" w:type="dxa"/>
          </w:tcPr>
          <w:p w14:paraId="5C11B87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7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7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7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80"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7B" w14:textId="61DAA67B" w:rsidR="000D269B" w:rsidRPr="00213EA9" w:rsidRDefault="000D269B" w:rsidP="002D2391">
            <w:r w:rsidRPr="00213EA9">
              <w:t>5. The policy includes a commitment to the continuous improvement of sustainability planning processes.</w:t>
            </w:r>
          </w:p>
        </w:tc>
        <w:tc>
          <w:tcPr>
            <w:tcW w:w="992" w:type="dxa"/>
          </w:tcPr>
          <w:p w14:paraId="5C11B87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7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7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7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86"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81" w14:textId="1A2B752A" w:rsidR="000D269B" w:rsidRPr="00213EA9" w:rsidRDefault="000D269B" w:rsidP="002D2391">
            <w:pPr>
              <w:rPr>
                <w:spacing w:val="43"/>
              </w:rPr>
            </w:pPr>
            <w:r w:rsidRPr="00213EA9">
              <w:t>6. The policy includes a commitment to pollution prevention in the sustainability planning process (the product needs to be designed or re</w:t>
            </w:r>
            <w:r w:rsidR="00B545FE" w:rsidRPr="00213EA9">
              <w:t>-</w:t>
            </w:r>
            <w:r w:rsidRPr="00213EA9">
              <w:t>designed in this way).</w:t>
            </w:r>
          </w:p>
        </w:tc>
        <w:tc>
          <w:tcPr>
            <w:tcW w:w="992" w:type="dxa"/>
          </w:tcPr>
          <w:p w14:paraId="5C11B88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8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8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8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8D"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87" w14:textId="77777777" w:rsidR="000D269B" w:rsidRPr="00213EA9" w:rsidRDefault="000D269B" w:rsidP="002D2391"/>
          <w:p w14:paraId="5C11B888" w14:textId="77777777" w:rsidR="000D269B" w:rsidRPr="00213EA9" w:rsidRDefault="000D269B" w:rsidP="002D2391">
            <w:r w:rsidRPr="00213EA9">
              <w:t>Planning</w:t>
            </w:r>
          </w:p>
        </w:tc>
        <w:tc>
          <w:tcPr>
            <w:tcW w:w="992" w:type="dxa"/>
          </w:tcPr>
          <w:p w14:paraId="5C11B88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8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8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8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93"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8E" w14:textId="77777777" w:rsidR="000D269B" w:rsidRPr="00213EA9" w:rsidRDefault="000D269B" w:rsidP="002D2391">
            <w:r w:rsidRPr="00213EA9">
              <w:t>Environmental aspects</w:t>
            </w:r>
          </w:p>
        </w:tc>
        <w:tc>
          <w:tcPr>
            <w:tcW w:w="992" w:type="dxa"/>
          </w:tcPr>
          <w:p w14:paraId="5C11B88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9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9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9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9A"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94" w14:textId="77777777" w:rsidR="000D269B" w:rsidRPr="00213EA9" w:rsidRDefault="000D269B" w:rsidP="002D2391"/>
          <w:p w14:paraId="5C11B895" w14:textId="77777777" w:rsidR="000D269B" w:rsidRPr="00213EA9" w:rsidRDefault="000D269B" w:rsidP="002D2391">
            <w:pPr>
              <w:rPr>
                <w:spacing w:val="43"/>
              </w:rPr>
            </w:pPr>
            <w:r w:rsidRPr="00213EA9">
              <w:t>1. The environmental aspects of an undertaking's products shall be determined throughout their life cycle.</w:t>
            </w:r>
          </w:p>
        </w:tc>
        <w:tc>
          <w:tcPr>
            <w:tcW w:w="992" w:type="dxa"/>
          </w:tcPr>
          <w:p w14:paraId="5C11B89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9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9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9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A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9B" w14:textId="496EE185" w:rsidR="000D269B" w:rsidRPr="00213EA9" w:rsidRDefault="000D269B" w:rsidP="002D2391">
            <w:pPr>
              <w:rPr>
                <w:spacing w:val="43"/>
              </w:rPr>
            </w:pPr>
            <w:r w:rsidRPr="00213EA9">
              <w:t>2. They have been described with identified aspects related to environmental impacts.</w:t>
            </w:r>
          </w:p>
        </w:tc>
        <w:tc>
          <w:tcPr>
            <w:tcW w:w="992" w:type="dxa"/>
          </w:tcPr>
          <w:p w14:paraId="5C11B89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9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9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9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A6"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A1" w14:textId="77777777" w:rsidR="000D269B" w:rsidRPr="00213EA9" w:rsidRDefault="000D269B" w:rsidP="002D2391">
            <w:r w:rsidRPr="00213EA9">
              <w:t>3. Throughout the life cycle of the products, the importance of environmental aspects has been assessed.</w:t>
            </w:r>
          </w:p>
        </w:tc>
        <w:tc>
          <w:tcPr>
            <w:tcW w:w="992" w:type="dxa"/>
          </w:tcPr>
          <w:p w14:paraId="5C11B8A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A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A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A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AC"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A7" w14:textId="3DCE82AF" w:rsidR="000D269B" w:rsidRPr="00213EA9" w:rsidRDefault="000D269B" w:rsidP="002D2391">
            <w:r w:rsidRPr="00213EA9">
              <w:t>4. In the initial phase of the eco-(re-)design of the product, steps 1, 2 and 3 above have been carried out on the reference product.</w:t>
            </w:r>
          </w:p>
        </w:tc>
        <w:tc>
          <w:tcPr>
            <w:tcW w:w="992" w:type="dxa"/>
          </w:tcPr>
          <w:p w14:paraId="5C11B8A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A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A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A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B2"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AD" w14:textId="53635369" w:rsidR="000D269B" w:rsidRPr="00213EA9" w:rsidRDefault="000D269B" w:rsidP="002D2391">
            <w:r w:rsidRPr="00213EA9">
              <w:t>5. In the initial planning phase for the sustainability of a completely new product in an undertaking, steps 1, 2 and 3 above shall be carried out on a basic or similar product already existing on the market or on a hypothetical reference one.</w:t>
            </w:r>
          </w:p>
        </w:tc>
        <w:tc>
          <w:tcPr>
            <w:tcW w:w="992" w:type="dxa"/>
          </w:tcPr>
          <w:p w14:paraId="5C11B8A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A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B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B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B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B3" w14:textId="77777777" w:rsidR="000D269B" w:rsidRPr="00213EA9" w:rsidRDefault="000D269B" w:rsidP="002D2391"/>
          <w:p w14:paraId="5C11B8B4" w14:textId="77777777" w:rsidR="000D269B" w:rsidRPr="00213EA9" w:rsidRDefault="000D269B" w:rsidP="002D2391">
            <w:r w:rsidRPr="00213EA9">
              <w:t>Legal and other requirements</w:t>
            </w:r>
          </w:p>
        </w:tc>
        <w:tc>
          <w:tcPr>
            <w:tcW w:w="992" w:type="dxa"/>
          </w:tcPr>
          <w:p w14:paraId="5C11B8B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B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B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B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B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BA" w14:textId="090E2A55" w:rsidR="000D269B" w:rsidRPr="00213EA9" w:rsidRDefault="000D269B" w:rsidP="002D2391">
            <w:pPr>
              <w:rPr>
                <w:spacing w:val="43"/>
              </w:rPr>
            </w:pPr>
            <w:r w:rsidRPr="00213EA9">
              <w:t xml:space="preserve">1. The company has defined and has access to legal requirements that apply to </w:t>
            </w:r>
            <w:r w:rsidR="00B545FE" w:rsidRPr="00213EA9">
              <w:t>its</w:t>
            </w:r>
            <w:r w:rsidRPr="00213EA9">
              <w:t xml:space="preserve"> products throughout their life cycle.</w:t>
            </w:r>
          </w:p>
        </w:tc>
        <w:tc>
          <w:tcPr>
            <w:tcW w:w="992" w:type="dxa"/>
          </w:tcPr>
          <w:p w14:paraId="5C11B8B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B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B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B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C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C0" w14:textId="77777777" w:rsidR="000D269B" w:rsidRPr="00213EA9" w:rsidRDefault="000D269B" w:rsidP="002D2391">
            <w:pPr>
              <w:rPr>
                <w:spacing w:val="43"/>
              </w:rPr>
            </w:pPr>
            <w:r w:rsidRPr="00213EA9">
              <w:t>2. The company has determined how to apply these legal requirements to its products throughout their life cycle.</w:t>
            </w:r>
          </w:p>
        </w:tc>
        <w:tc>
          <w:tcPr>
            <w:tcW w:w="992" w:type="dxa"/>
          </w:tcPr>
          <w:p w14:paraId="5C11B8C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C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C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C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C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C6" w14:textId="77777777" w:rsidR="000D269B" w:rsidRPr="00213EA9" w:rsidRDefault="000D269B" w:rsidP="002D2391">
            <w:pPr>
              <w:rPr>
                <w:spacing w:val="43"/>
              </w:rPr>
            </w:pPr>
            <w:r w:rsidRPr="00213EA9">
              <w:t>3. The company ensures that all legal requirements have been addressed and verified in the planning and development process.</w:t>
            </w:r>
          </w:p>
        </w:tc>
        <w:tc>
          <w:tcPr>
            <w:tcW w:w="992" w:type="dxa"/>
          </w:tcPr>
          <w:p w14:paraId="5C11B8C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C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C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C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D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CC" w14:textId="7E5D22A5" w:rsidR="000D269B" w:rsidRPr="00213EA9" w:rsidRDefault="000D269B" w:rsidP="002D2391">
            <w:pPr>
              <w:rPr>
                <w:spacing w:val="43"/>
              </w:rPr>
            </w:pPr>
            <w:r w:rsidRPr="00213EA9">
              <w:lastRenderedPageBreak/>
              <w:t>4. The company has also identified other requirements to apply to its products.</w:t>
            </w:r>
          </w:p>
        </w:tc>
        <w:tc>
          <w:tcPr>
            <w:tcW w:w="992" w:type="dxa"/>
          </w:tcPr>
          <w:p w14:paraId="5C11B8C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C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C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D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D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D2" w14:textId="77777777" w:rsidR="000D269B" w:rsidRPr="00213EA9" w:rsidRDefault="000D269B" w:rsidP="002D2391">
            <w:r w:rsidRPr="00213EA9">
              <w:t>5. An undertaking shall define how the requirements to which it undertakes apply to its products.</w:t>
            </w:r>
          </w:p>
        </w:tc>
        <w:tc>
          <w:tcPr>
            <w:tcW w:w="992" w:type="dxa"/>
          </w:tcPr>
          <w:p w14:paraId="5C11B8D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D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D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D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D8" w14:textId="77777777" w:rsidR="000D269B" w:rsidRPr="00213EA9" w:rsidRDefault="000D269B" w:rsidP="002D2391">
            <w:r w:rsidRPr="00213EA9">
              <w:t>6. The company shall ensure that the requirements to which it undertakes are taken into account and verified in the planning and development process.</w:t>
            </w:r>
          </w:p>
        </w:tc>
        <w:tc>
          <w:tcPr>
            <w:tcW w:w="992" w:type="dxa"/>
          </w:tcPr>
          <w:p w14:paraId="5C11B8D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D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D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D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E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DE" w14:textId="77777777" w:rsidR="000D269B" w:rsidRPr="00213EA9" w:rsidRDefault="000D269B" w:rsidP="002D2391"/>
        </w:tc>
        <w:tc>
          <w:tcPr>
            <w:tcW w:w="992" w:type="dxa"/>
          </w:tcPr>
          <w:p w14:paraId="5C11B8D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E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E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E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E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E4" w14:textId="77777777" w:rsidR="000D269B" w:rsidRPr="00213EA9" w:rsidRDefault="000D269B" w:rsidP="002D2391">
            <w:r w:rsidRPr="00213EA9">
              <w:t>Objectives and programme(s)</w:t>
            </w:r>
          </w:p>
        </w:tc>
        <w:tc>
          <w:tcPr>
            <w:tcW w:w="992" w:type="dxa"/>
          </w:tcPr>
          <w:p w14:paraId="5C11B8E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E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E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E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E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EA" w14:textId="77777777" w:rsidR="000D269B" w:rsidRPr="00213EA9" w:rsidRDefault="000D269B" w:rsidP="002D2391">
            <w:r w:rsidRPr="00213EA9">
              <w:t>1. The objectives of an environmental management system (EMS) shall include improvements in the environmental impacts of products throughout their life cycle.</w:t>
            </w:r>
          </w:p>
        </w:tc>
        <w:tc>
          <w:tcPr>
            <w:tcW w:w="992" w:type="dxa"/>
          </w:tcPr>
          <w:p w14:paraId="5C11B8E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E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E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E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F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F0" w14:textId="0705A8A2" w:rsidR="000D269B" w:rsidRPr="00213EA9" w:rsidRDefault="000D269B" w:rsidP="002D2391">
            <w:r w:rsidRPr="00213EA9">
              <w:t xml:space="preserve">2. In determining improvements to product targets, an undertaking shall </w:t>
            </w:r>
            <w:r w:rsidR="00B545FE" w:rsidRPr="00213EA9">
              <w:t>consider</w:t>
            </w:r>
            <w:r w:rsidRPr="00213EA9">
              <w:t xml:space="preserve"> important environmental aspects throughout </w:t>
            </w:r>
            <w:r w:rsidR="00B545FE" w:rsidRPr="00213EA9">
              <w:t>its</w:t>
            </w:r>
            <w:r w:rsidRPr="00213EA9">
              <w:t xml:space="preserve"> life cycle</w:t>
            </w:r>
            <w:r w:rsidR="00B545FE" w:rsidRPr="00213EA9">
              <w:t xml:space="preserve"> and</w:t>
            </w:r>
            <w:r w:rsidRPr="00213EA9">
              <w:t xml:space="preserve"> legal and other, financial and operational requirements.</w:t>
            </w:r>
          </w:p>
        </w:tc>
        <w:tc>
          <w:tcPr>
            <w:tcW w:w="992" w:type="dxa"/>
          </w:tcPr>
          <w:p w14:paraId="5C11B8F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F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F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F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F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F6" w14:textId="176E526F" w:rsidR="000D269B" w:rsidRPr="00213EA9" w:rsidRDefault="000D269B" w:rsidP="002D2391">
            <w:pPr>
              <w:rPr>
                <w:spacing w:val="43"/>
              </w:rPr>
            </w:pPr>
            <w:r w:rsidRPr="00213EA9">
              <w:t xml:space="preserve">3. The company has </w:t>
            </w:r>
            <w:r w:rsidR="00B545FE" w:rsidRPr="00213EA9">
              <w:t>the program(s) in place</w:t>
            </w:r>
            <w:r w:rsidRPr="00213EA9">
              <w:t xml:space="preserve"> to achieve </w:t>
            </w:r>
            <w:r w:rsidR="00B545FE" w:rsidRPr="00213EA9">
              <w:t>its</w:t>
            </w:r>
            <w:r w:rsidRPr="00213EA9">
              <w:t xml:space="preserve"> product</w:t>
            </w:r>
            <w:r w:rsidR="00B545FE" w:rsidRPr="00213EA9">
              <w:t>-related</w:t>
            </w:r>
            <w:r w:rsidRPr="00213EA9">
              <w:t xml:space="preserve"> environmental objectives.</w:t>
            </w:r>
          </w:p>
        </w:tc>
        <w:tc>
          <w:tcPr>
            <w:tcW w:w="992" w:type="dxa"/>
          </w:tcPr>
          <w:p w14:paraId="5C11B8F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F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F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F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0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FC" w14:textId="1946EE42" w:rsidR="000D269B" w:rsidRPr="00213EA9" w:rsidRDefault="000D269B" w:rsidP="002D2391">
            <w:pPr>
              <w:rPr>
                <w:spacing w:val="43"/>
              </w:rPr>
            </w:pPr>
            <w:r w:rsidRPr="00213EA9">
              <w:t>4. The company incorporates sustainability planning into the EMS program(s) that align the environmental objectives of the product with the project's sustainability planning.</w:t>
            </w:r>
          </w:p>
        </w:tc>
        <w:tc>
          <w:tcPr>
            <w:tcW w:w="992" w:type="dxa"/>
          </w:tcPr>
          <w:p w14:paraId="5C11B8F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F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F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0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0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02" w14:textId="77777777" w:rsidR="000D269B" w:rsidRPr="00213EA9" w:rsidRDefault="000D269B" w:rsidP="002D2391">
            <w:r w:rsidRPr="00213EA9">
              <w:t>5. Product-related environmental objectives shall be set in a balance with other product-related objectives.</w:t>
            </w:r>
          </w:p>
        </w:tc>
        <w:tc>
          <w:tcPr>
            <w:tcW w:w="992" w:type="dxa"/>
          </w:tcPr>
          <w:p w14:paraId="5C11B90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0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0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0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0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08" w14:textId="77777777" w:rsidR="000D269B" w:rsidRPr="00213EA9" w:rsidRDefault="000D269B" w:rsidP="002D2391"/>
        </w:tc>
        <w:tc>
          <w:tcPr>
            <w:tcW w:w="992" w:type="dxa"/>
          </w:tcPr>
          <w:p w14:paraId="5C11B90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0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0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0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1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0E" w14:textId="77777777" w:rsidR="000D269B" w:rsidRPr="00213EA9" w:rsidRDefault="000D269B" w:rsidP="002D2391">
            <w:r w:rsidRPr="00213EA9">
              <w:t>Implementation and operation</w:t>
            </w:r>
          </w:p>
        </w:tc>
        <w:tc>
          <w:tcPr>
            <w:tcW w:w="992" w:type="dxa"/>
          </w:tcPr>
          <w:p w14:paraId="5C11B90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1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1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1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1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14" w14:textId="77777777" w:rsidR="000D269B" w:rsidRPr="00213EA9" w:rsidRDefault="000D269B" w:rsidP="002D2391">
            <w:r w:rsidRPr="00213EA9">
              <w:t>Resources, roles, responsibilities and powers</w:t>
            </w:r>
          </w:p>
        </w:tc>
        <w:tc>
          <w:tcPr>
            <w:tcW w:w="992" w:type="dxa"/>
          </w:tcPr>
          <w:p w14:paraId="5C11B91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1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1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1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1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1A" w14:textId="66D395AD" w:rsidR="000D269B" w:rsidRPr="00213EA9" w:rsidRDefault="000D269B" w:rsidP="002D2391">
            <w:pPr>
              <w:rPr>
                <w:spacing w:val="43"/>
              </w:rPr>
            </w:pPr>
            <w:r w:rsidRPr="00213EA9">
              <w:t>1. Companies shall define, document</w:t>
            </w:r>
            <w:r w:rsidR="00B545FE" w:rsidRPr="00213EA9">
              <w:t>, and communicate the roles, responsibilities, and powers of the people involved in the environmental improvement of products, particularly</w:t>
            </w:r>
            <w:r w:rsidRPr="00213EA9">
              <w:t xml:space="preserve"> those involved in the design and development process.</w:t>
            </w:r>
          </w:p>
        </w:tc>
        <w:tc>
          <w:tcPr>
            <w:tcW w:w="992" w:type="dxa"/>
          </w:tcPr>
          <w:p w14:paraId="5C11B91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1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1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1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2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20" w14:textId="77777777" w:rsidR="000D269B" w:rsidRPr="00213EA9" w:rsidRDefault="000D269B" w:rsidP="002D2391"/>
        </w:tc>
        <w:tc>
          <w:tcPr>
            <w:tcW w:w="992" w:type="dxa"/>
          </w:tcPr>
          <w:p w14:paraId="5C11B92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2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2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2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2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26" w14:textId="77777777" w:rsidR="000D269B" w:rsidRPr="00213EA9" w:rsidRDefault="000D269B" w:rsidP="002D2391">
            <w:r w:rsidRPr="00213EA9">
              <w:t>Competences, training and awareness</w:t>
            </w:r>
          </w:p>
        </w:tc>
        <w:tc>
          <w:tcPr>
            <w:tcW w:w="992" w:type="dxa"/>
          </w:tcPr>
          <w:p w14:paraId="5C11B92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2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2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2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2C" w14:textId="77777777" w:rsidR="000D269B" w:rsidRPr="00213EA9" w:rsidRDefault="000D269B" w:rsidP="002D2391">
            <w:r w:rsidRPr="00213EA9">
              <w:t>1. Training and competency assessments need to be disseminated among the people responsible for product development.</w:t>
            </w:r>
          </w:p>
        </w:tc>
        <w:tc>
          <w:tcPr>
            <w:tcW w:w="992" w:type="dxa"/>
          </w:tcPr>
          <w:p w14:paraId="5C11B92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2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2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3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3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32" w14:textId="6DFE5551" w:rsidR="000D269B" w:rsidRPr="00213EA9" w:rsidRDefault="000D269B" w:rsidP="002D2391">
            <w:pPr>
              <w:rPr>
                <w:spacing w:val="43"/>
              </w:rPr>
            </w:pPr>
            <w:r w:rsidRPr="00213EA9">
              <w:lastRenderedPageBreak/>
              <w:t>2. The company ensures that the people involved in product development are competent in planning for sustainability.</w:t>
            </w:r>
          </w:p>
        </w:tc>
        <w:tc>
          <w:tcPr>
            <w:tcW w:w="992" w:type="dxa"/>
          </w:tcPr>
          <w:p w14:paraId="5C11B93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3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3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3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3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38" w14:textId="77777777" w:rsidR="000D269B" w:rsidRPr="00213EA9" w:rsidRDefault="000D269B" w:rsidP="002D2391">
            <w:pPr>
              <w:rPr>
                <w:spacing w:val="43"/>
              </w:rPr>
            </w:pPr>
            <w:r w:rsidRPr="00213EA9">
              <w:t>3. The company ensures that the people responsible for the project (as environmental coordinator) are competent to understand and/or apply the methodology and tools to determine and evaluate the environmental aspects of products throughout their life cycle.</w:t>
            </w:r>
          </w:p>
        </w:tc>
        <w:tc>
          <w:tcPr>
            <w:tcW w:w="992" w:type="dxa"/>
          </w:tcPr>
          <w:p w14:paraId="5C11B93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3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3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3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4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3E" w14:textId="2670E03D" w:rsidR="000D269B" w:rsidRPr="00213EA9" w:rsidRDefault="000D269B" w:rsidP="002D2391">
            <w:pPr>
              <w:rPr>
                <w:spacing w:val="43"/>
              </w:rPr>
            </w:pPr>
            <w:r w:rsidRPr="00213EA9">
              <w:t xml:space="preserve">4. Activities to raise the </w:t>
            </w:r>
            <w:r w:rsidR="00B545FE" w:rsidRPr="00213EA9">
              <w:t>company's environmental awareness include environmental aspects,</w:t>
            </w:r>
            <w:r w:rsidRPr="00213EA9">
              <w:t xml:space="preserve"> product impacts</w:t>
            </w:r>
            <w:r w:rsidR="00B545FE" w:rsidRPr="00213EA9">
              <w:t>,</w:t>
            </w:r>
            <w:r w:rsidRPr="00213EA9">
              <w:t xml:space="preserve"> and life cycle thinking.</w:t>
            </w:r>
          </w:p>
        </w:tc>
        <w:tc>
          <w:tcPr>
            <w:tcW w:w="992" w:type="dxa"/>
          </w:tcPr>
          <w:p w14:paraId="5C11B93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4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4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4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4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44" w14:textId="77777777" w:rsidR="00EA002D" w:rsidRPr="00213EA9" w:rsidRDefault="00EA002D" w:rsidP="002D2391"/>
        </w:tc>
        <w:tc>
          <w:tcPr>
            <w:tcW w:w="992" w:type="dxa"/>
          </w:tcPr>
          <w:p w14:paraId="5C11B945"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46"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47"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48"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4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4A" w14:textId="77777777" w:rsidR="000D269B" w:rsidRPr="00213EA9" w:rsidRDefault="000D269B" w:rsidP="002D2391">
            <w:r w:rsidRPr="00213EA9">
              <w:t>Communication</w:t>
            </w:r>
          </w:p>
        </w:tc>
        <w:tc>
          <w:tcPr>
            <w:tcW w:w="992" w:type="dxa"/>
          </w:tcPr>
          <w:p w14:paraId="5C11B94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4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4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4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5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50" w14:textId="325F6B96" w:rsidR="000D269B" w:rsidRPr="00213EA9" w:rsidRDefault="000D269B" w:rsidP="002D2391">
            <w:r w:rsidRPr="00213EA9">
              <w:t>1. Internal communication in relation to environmental aspects and the ESM shall include relevant issues related to products and sustainability planning.</w:t>
            </w:r>
          </w:p>
        </w:tc>
        <w:tc>
          <w:tcPr>
            <w:tcW w:w="992" w:type="dxa"/>
          </w:tcPr>
          <w:p w14:paraId="5C11B95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5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5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5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5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56" w14:textId="77777777" w:rsidR="000D269B" w:rsidRPr="00213EA9" w:rsidRDefault="000D269B" w:rsidP="002D2391">
            <w:pPr>
              <w:rPr>
                <w:spacing w:val="43"/>
              </w:rPr>
            </w:pPr>
            <w:r w:rsidRPr="00213EA9">
              <w:t>2. There shall be a procedure for receiving, documenting and responding to relevant communication from external stakeholders on product-related problems.</w:t>
            </w:r>
          </w:p>
        </w:tc>
        <w:tc>
          <w:tcPr>
            <w:tcW w:w="992" w:type="dxa"/>
          </w:tcPr>
          <w:p w14:paraId="5C11B95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5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5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5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6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5C" w14:textId="058E20E1" w:rsidR="000D269B" w:rsidRPr="00213EA9" w:rsidRDefault="000D269B" w:rsidP="002D2391">
            <w:pPr>
              <w:rPr>
                <w:spacing w:val="43"/>
              </w:rPr>
            </w:pPr>
            <w:r w:rsidRPr="00213EA9">
              <w:t>3. The company has documented the decision to communicate (or not) important environmental aspects, which also includes those related to sustainability planning.</w:t>
            </w:r>
          </w:p>
        </w:tc>
        <w:tc>
          <w:tcPr>
            <w:tcW w:w="992" w:type="dxa"/>
          </w:tcPr>
          <w:p w14:paraId="5C11B95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5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5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6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6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62" w14:textId="77777777" w:rsidR="000D269B" w:rsidRPr="00213EA9" w:rsidRDefault="000D269B" w:rsidP="002D2391">
            <w:r w:rsidRPr="00213EA9">
              <w:t>4. In the event that an undertaking chooses to outsource its environmental aspects and the method for communication is implemented, important environmental aspects of the product are included.</w:t>
            </w:r>
          </w:p>
        </w:tc>
        <w:tc>
          <w:tcPr>
            <w:tcW w:w="992" w:type="dxa"/>
          </w:tcPr>
          <w:p w14:paraId="5C11B96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6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6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6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6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68" w14:textId="77777777" w:rsidR="000D269B" w:rsidRPr="00213EA9" w:rsidRDefault="000D269B" w:rsidP="002D2391">
            <w:r w:rsidRPr="00213EA9">
              <w:t>5. Communication shall support cooperation between different stakeholders in the supply chain with a view to exchanging information on relevant environmental aspects related to the life cycle.</w:t>
            </w:r>
          </w:p>
        </w:tc>
        <w:tc>
          <w:tcPr>
            <w:tcW w:w="992" w:type="dxa"/>
          </w:tcPr>
          <w:p w14:paraId="5C11B96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6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6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6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7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6E" w14:textId="75F32739" w:rsidR="000D269B" w:rsidRPr="00213EA9" w:rsidRDefault="000D269B" w:rsidP="002D2391">
            <w:r w:rsidRPr="00213EA9">
              <w:t>6. Communication shall inform the different parties involved in life-cycle activities (e.g. users, distributors, recyclers) of the product with a view to improving environmental performance beyond the production phase.</w:t>
            </w:r>
          </w:p>
        </w:tc>
        <w:tc>
          <w:tcPr>
            <w:tcW w:w="992" w:type="dxa"/>
          </w:tcPr>
          <w:p w14:paraId="5C11B96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7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7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7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7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74" w14:textId="77777777" w:rsidR="00EA002D" w:rsidRPr="00213EA9" w:rsidRDefault="00EA002D" w:rsidP="002D2391"/>
        </w:tc>
        <w:tc>
          <w:tcPr>
            <w:tcW w:w="992" w:type="dxa"/>
          </w:tcPr>
          <w:p w14:paraId="5C11B975"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76"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77"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78"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7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7A" w14:textId="77777777" w:rsidR="000D269B" w:rsidRPr="00213EA9" w:rsidRDefault="000D269B" w:rsidP="002D2391">
            <w:r w:rsidRPr="00213EA9">
              <w:t>Operation control, operation</w:t>
            </w:r>
          </w:p>
        </w:tc>
        <w:tc>
          <w:tcPr>
            <w:tcW w:w="992" w:type="dxa"/>
          </w:tcPr>
          <w:p w14:paraId="5C11B97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7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7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7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8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80" w14:textId="2E68FC30" w:rsidR="000D269B" w:rsidRPr="00213EA9" w:rsidRDefault="000D269B" w:rsidP="002D2391">
            <w:r w:rsidRPr="00213EA9">
              <w:t xml:space="preserve">1. The company has established, implemented, and maintained one or more documented procedures for incorporating sustainability </w:t>
            </w:r>
            <w:r w:rsidRPr="00213EA9">
              <w:lastRenderedPageBreak/>
              <w:t>planning into existing design and development processes.</w:t>
            </w:r>
          </w:p>
        </w:tc>
        <w:tc>
          <w:tcPr>
            <w:tcW w:w="992" w:type="dxa"/>
          </w:tcPr>
          <w:p w14:paraId="5C11B98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8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8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8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8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86" w14:textId="5437B74D" w:rsidR="000D269B" w:rsidRPr="00213EA9" w:rsidRDefault="000D269B" w:rsidP="002D2391">
            <w:r w:rsidRPr="00213EA9">
              <w:t>2. The company shall communicate with suppliers, including contractors (e.g. subcontractors of project activities)</w:t>
            </w:r>
            <w:r w:rsidR="00B545FE" w:rsidRPr="00213EA9">
              <w:t>,</w:t>
            </w:r>
            <w:r w:rsidRPr="00213EA9">
              <w:t xml:space="preserve"> about the appropriate use of procedures and its requirements.</w:t>
            </w:r>
          </w:p>
        </w:tc>
        <w:tc>
          <w:tcPr>
            <w:tcW w:w="992" w:type="dxa"/>
          </w:tcPr>
          <w:p w14:paraId="5C11B98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8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8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8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9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8C" w14:textId="5A67BDAB" w:rsidR="000D269B" w:rsidRPr="00213EA9" w:rsidRDefault="000D269B" w:rsidP="002D2391">
            <w:r w:rsidRPr="00213EA9">
              <w:t>3. Design and development requirements include potential environmental needs, legal requirements and expectations from customers and other interested parties.</w:t>
            </w:r>
          </w:p>
        </w:tc>
        <w:tc>
          <w:tcPr>
            <w:tcW w:w="992" w:type="dxa"/>
          </w:tcPr>
          <w:p w14:paraId="5C11B98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8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8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9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9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92" w14:textId="77777777" w:rsidR="000D269B" w:rsidRPr="00213EA9" w:rsidRDefault="000C03EA" w:rsidP="002D2391">
            <w:r w:rsidRPr="00213EA9">
              <w:t>4. Input from similar previous designs involving environmental performance issues may be used where possible.</w:t>
            </w:r>
          </w:p>
        </w:tc>
        <w:tc>
          <w:tcPr>
            <w:tcW w:w="992" w:type="dxa"/>
          </w:tcPr>
          <w:p w14:paraId="5C11B99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9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9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9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9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98" w14:textId="77777777" w:rsidR="000D269B" w:rsidRPr="00213EA9" w:rsidRDefault="000C03EA" w:rsidP="002D2391">
            <w:r w:rsidRPr="00213EA9">
              <w:t>5. The design and development outcomes shall include environmental criteria for the acceptance of the product (e.g. environmental product specifications).</w:t>
            </w:r>
          </w:p>
        </w:tc>
        <w:tc>
          <w:tcPr>
            <w:tcW w:w="992" w:type="dxa"/>
          </w:tcPr>
          <w:p w14:paraId="5C11B99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9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9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9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A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9E" w14:textId="58E426C8" w:rsidR="000D269B" w:rsidRPr="00213EA9" w:rsidRDefault="000C03EA" w:rsidP="002D2391">
            <w:r w:rsidRPr="00213EA9">
              <w:t>6. At the appropriate stages of the planning and development process, assessments shall cover the environmental aspects and impacts of the product throughout its life cycle.</w:t>
            </w:r>
          </w:p>
        </w:tc>
        <w:tc>
          <w:tcPr>
            <w:tcW w:w="992" w:type="dxa"/>
          </w:tcPr>
          <w:p w14:paraId="5C11B99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A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A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A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A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A4" w14:textId="787FD8AA" w:rsidR="000D269B" w:rsidRPr="00213EA9" w:rsidRDefault="000C03EA" w:rsidP="002D2391">
            <w:pPr>
              <w:rPr>
                <w:spacing w:val="43"/>
              </w:rPr>
            </w:pPr>
            <w:r w:rsidRPr="00213EA9">
              <w:t>7. The results of planning and development shall include environmental information and indicators that allow the verification and validation of environmental requirements.</w:t>
            </w:r>
          </w:p>
        </w:tc>
        <w:tc>
          <w:tcPr>
            <w:tcW w:w="992" w:type="dxa"/>
          </w:tcPr>
          <w:p w14:paraId="5C11B9A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A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A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A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A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AA" w14:textId="77777777" w:rsidR="000D269B" w:rsidRPr="00213EA9" w:rsidRDefault="000C03EA" w:rsidP="002D2391">
            <w:r w:rsidRPr="00213EA9">
              <w:t>8. The verification shall include environmental aspects and impacts of the product.</w:t>
            </w:r>
          </w:p>
        </w:tc>
        <w:tc>
          <w:tcPr>
            <w:tcW w:w="992" w:type="dxa"/>
          </w:tcPr>
          <w:p w14:paraId="5C11B9A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A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A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A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B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B0" w14:textId="545C2327" w:rsidR="000D269B" w:rsidRPr="00213EA9" w:rsidRDefault="000C03EA" w:rsidP="002D2391">
            <w:r w:rsidRPr="00213EA9">
              <w:t xml:space="preserve">9. The </w:t>
            </w:r>
            <w:r w:rsidR="00B545FE" w:rsidRPr="00213EA9">
              <w:t>finished product's performance</w:t>
            </w:r>
            <w:r w:rsidRPr="00213EA9">
              <w:t xml:space="preserve"> shall be tested against environmental requirements (validation).</w:t>
            </w:r>
          </w:p>
        </w:tc>
        <w:tc>
          <w:tcPr>
            <w:tcW w:w="992" w:type="dxa"/>
          </w:tcPr>
          <w:p w14:paraId="5C11B9B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B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B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B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B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B6" w14:textId="77777777" w:rsidR="000D269B" w:rsidRPr="00213EA9" w:rsidRDefault="000D269B" w:rsidP="002D2391">
            <w:r w:rsidRPr="00213EA9">
              <w:t>10. Changes in planning and development shall be identified and recorded.</w:t>
            </w:r>
          </w:p>
        </w:tc>
        <w:tc>
          <w:tcPr>
            <w:tcW w:w="992" w:type="dxa"/>
          </w:tcPr>
          <w:p w14:paraId="5C11B9B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B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B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B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1A1554" w:rsidRPr="00213EA9" w14:paraId="5C11B9C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BC" w14:textId="77777777" w:rsidR="001A1554" w:rsidRPr="00213EA9" w:rsidRDefault="001A1554" w:rsidP="002D2391"/>
        </w:tc>
        <w:tc>
          <w:tcPr>
            <w:tcW w:w="992" w:type="dxa"/>
          </w:tcPr>
          <w:p w14:paraId="5C11B9BD"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BE"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BF"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C0"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r>
      <w:tr w:rsidR="001A1554" w:rsidRPr="00213EA9" w14:paraId="5C11B9C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C2" w14:textId="77777777" w:rsidR="001A1554" w:rsidRPr="00213EA9" w:rsidRDefault="001A1554" w:rsidP="002D2391">
            <w:r w:rsidRPr="00213EA9">
              <w:t>Verification</w:t>
            </w:r>
          </w:p>
        </w:tc>
        <w:tc>
          <w:tcPr>
            <w:tcW w:w="992" w:type="dxa"/>
          </w:tcPr>
          <w:p w14:paraId="5C11B9C3"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C4"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C5"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C6"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C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C8" w14:textId="77777777" w:rsidR="00EA002D" w:rsidRPr="00213EA9" w:rsidRDefault="00EA002D" w:rsidP="002D2391"/>
        </w:tc>
        <w:tc>
          <w:tcPr>
            <w:tcW w:w="992" w:type="dxa"/>
          </w:tcPr>
          <w:p w14:paraId="5C11B9C9"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CA"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CB"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CC"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D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CE" w14:textId="77777777" w:rsidR="000D269B" w:rsidRPr="00213EA9" w:rsidRDefault="000D269B" w:rsidP="002D2391">
            <w:r w:rsidRPr="00213EA9">
              <w:t>Fitness assessment</w:t>
            </w:r>
          </w:p>
        </w:tc>
        <w:tc>
          <w:tcPr>
            <w:tcW w:w="992" w:type="dxa"/>
          </w:tcPr>
          <w:p w14:paraId="5C11B9C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D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D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D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D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D4" w14:textId="77777777" w:rsidR="000D269B" w:rsidRPr="00213EA9" w:rsidRDefault="000D269B" w:rsidP="002D2391">
            <w:r w:rsidRPr="00213EA9">
              <w:t>1. The fitness assessment shall include legal and other requirements relating to the environmental aspects of the product.</w:t>
            </w:r>
          </w:p>
        </w:tc>
        <w:tc>
          <w:tcPr>
            <w:tcW w:w="992" w:type="dxa"/>
          </w:tcPr>
          <w:p w14:paraId="5C11B9D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D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D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D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D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DA" w14:textId="43B0A272" w:rsidR="000D269B" w:rsidRPr="00213EA9" w:rsidRDefault="000D269B" w:rsidP="002D2391">
            <w:r w:rsidRPr="00213EA9">
              <w:t>2. The fitness assessment shall include legal and other requirements related to other stages of the life cycle in addition to production activities.</w:t>
            </w:r>
          </w:p>
        </w:tc>
        <w:tc>
          <w:tcPr>
            <w:tcW w:w="992" w:type="dxa"/>
          </w:tcPr>
          <w:p w14:paraId="5C11B9D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D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D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D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E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E0" w14:textId="77777777" w:rsidR="00EA002D" w:rsidRPr="00213EA9" w:rsidRDefault="00EA002D" w:rsidP="002D2391"/>
        </w:tc>
        <w:tc>
          <w:tcPr>
            <w:tcW w:w="992" w:type="dxa"/>
          </w:tcPr>
          <w:p w14:paraId="5C11B9E1"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E2"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E3"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E4"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E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E6" w14:textId="77777777" w:rsidR="000D269B" w:rsidRPr="00213EA9" w:rsidRDefault="000D269B" w:rsidP="002D2391">
            <w:r w:rsidRPr="00213EA9">
              <w:lastRenderedPageBreak/>
              <w:t>Monitoring and monitoring</w:t>
            </w:r>
          </w:p>
        </w:tc>
        <w:tc>
          <w:tcPr>
            <w:tcW w:w="992" w:type="dxa"/>
          </w:tcPr>
          <w:p w14:paraId="5C11B9E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E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E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E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F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EC" w14:textId="77777777" w:rsidR="000D269B" w:rsidRPr="00213EA9" w:rsidRDefault="000D269B" w:rsidP="002D2391">
            <w:r w:rsidRPr="00213EA9">
              <w:t>1. Surveillance and monitoring shall include information on the environmental performance of a product throughout its life cycle. Indicators are defined.</w:t>
            </w:r>
          </w:p>
        </w:tc>
        <w:tc>
          <w:tcPr>
            <w:tcW w:w="992" w:type="dxa"/>
          </w:tcPr>
          <w:p w14:paraId="5C11B9E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E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E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F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EA002D" w:rsidRPr="00213EA9" w14:paraId="5C11B9F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F2" w14:textId="6DBD6509" w:rsidR="000D269B" w:rsidRPr="00213EA9" w:rsidRDefault="000D269B" w:rsidP="002D2391">
            <w:r w:rsidRPr="00213EA9">
              <w:t>2. Monitoring includes information about sustainability planning processes and how the business is managed and maintained. Indicators are defined.</w:t>
            </w:r>
          </w:p>
        </w:tc>
        <w:tc>
          <w:tcPr>
            <w:tcW w:w="992" w:type="dxa"/>
          </w:tcPr>
          <w:p w14:paraId="5C11B9F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F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F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F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F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F8" w14:textId="77777777" w:rsidR="00EA002D" w:rsidRPr="00213EA9" w:rsidRDefault="00EA002D" w:rsidP="002D2391"/>
        </w:tc>
        <w:tc>
          <w:tcPr>
            <w:tcW w:w="992" w:type="dxa"/>
          </w:tcPr>
          <w:p w14:paraId="5C11B9F9"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FA"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FB"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FC"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bl>
    <w:p w14:paraId="5C11B9FE" w14:textId="08A19168" w:rsidR="00506F55" w:rsidRDefault="00506F55" w:rsidP="002D2391"/>
    <w:p w14:paraId="47CF2063" w14:textId="77777777" w:rsidR="0046431E" w:rsidRDefault="0046431E">
      <w:pPr>
        <w:sectPr w:rsidR="0046431E" w:rsidSect="001C4133">
          <w:headerReference w:type="first" r:id="rId23"/>
          <w:footerReference w:type="first" r:id="rId24"/>
          <w:pgSz w:w="11906" w:h="16838"/>
          <w:pgMar w:top="1417" w:right="1417" w:bottom="1417" w:left="1417" w:header="708" w:footer="223" w:gutter="0"/>
          <w:cols w:space="708"/>
          <w:titlePg/>
          <w:docGrid w:linePitch="360"/>
        </w:sectPr>
      </w:pPr>
    </w:p>
    <w:p w14:paraId="0B564BF5" w14:textId="77777777" w:rsidR="007303B9" w:rsidRDefault="007303B9" w:rsidP="007303B9"/>
    <w:p w14:paraId="08AC9A33" w14:textId="77777777" w:rsidR="007303B9" w:rsidRDefault="007303B9" w:rsidP="007303B9">
      <w:r>
        <w:rPr>
          <w:noProof/>
        </w:rPr>
        <w:drawing>
          <wp:inline distT="0" distB="0" distL="0" distR="0" wp14:anchorId="5A2F89D7" wp14:editId="6CC7DEF6">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60A43FBC" w14:textId="77777777" w:rsidR="007303B9" w:rsidRDefault="007303B9" w:rsidP="007303B9">
      <w:r>
        <w:rPr>
          <w:noProof/>
        </w:rPr>
        <w:drawing>
          <wp:inline distT="0" distB="0" distL="0" distR="0" wp14:anchorId="4AC165BF" wp14:editId="78693D41">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182E0BC1" w14:textId="77777777" w:rsidR="007303B9" w:rsidRPr="00324C61" w:rsidRDefault="007303B9" w:rsidP="007303B9"/>
    <w:p w14:paraId="3985B9A4" w14:textId="4597A8B1" w:rsidR="007303B9" w:rsidRPr="00213EA9" w:rsidRDefault="007303B9" w:rsidP="007303B9">
      <w:r>
        <w:rPr>
          <w:noProof/>
        </w:rPr>
        <w:drawing>
          <wp:inline distT="0" distB="0" distL="0" distR="0" wp14:anchorId="24BDF250" wp14:editId="454D6CA5">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299A1A" w:rsidR="00506F55" w:rsidRDefault="00506F55"/>
    <w:p w14:paraId="0EE9A856" w14:textId="563304B3" w:rsidR="00506F55" w:rsidRPr="00324C61" w:rsidRDefault="00506F55" w:rsidP="00506F55"/>
    <w:p w14:paraId="7CC76604" w14:textId="662F72A1" w:rsidR="000F7BDF" w:rsidRPr="00213EA9" w:rsidRDefault="007303B9" w:rsidP="002D2391">
      <w:r>
        <w:rPr>
          <w:noProof/>
        </w:rPr>
        <w:drawing>
          <wp:anchor distT="0" distB="0" distL="114300" distR="114300" simplePos="0" relativeHeight="251689984" behindDoc="0" locked="0" layoutInCell="1" allowOverlap="1" wp14:anchorId="785FE3E4" wp14:editId="0A256607">
            <wp:simplePos x="0" y="0"/>
            <wp:positionH relativeFrom="column">
              <wp:posOffset>2331720</wp:posOffset>
            </wp:positionH>
            <wp:positionV relativeFrom="paragraph">
              <wp:posOffset>1943597</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headerReference w:type="first" r:id="rId26"/>
      <w:footerReference w:type="first" r:id="rId27"/>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A1309" w14:textId="77777777" w:rsidR="00D66EF0" w:rsidRDefault="00D66EF0" w:rsidP="002D2391">
      <w:r>
        <w:separator/>
      </w:r>
    </w:p>
  </w:endnote>
  <w:endnote w:type="continuationSeparator" w:id="0">
    <w:p w14:paraId="1AF701A2" w14:textId="77777777" w:rsidR="00D66EF0" w:rsidRDefault="00D66EF0"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DE03B6BE-4AE6-4C75-834C-73250DFE48D2}"/>
    <w:embedBold r:id="rId2" w:fontKey="{802FB382-3F94-41DA-B5A7-DEEC29AACC33}"/>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CA83481E-4AE5-405A-8EA3-CB31A5FEB62C}"/>
    <w:embedBold r:id="rId4" w:fontKey="{68141E3B-14C3-4B53-8067-B0DD3D2EE051}"/>
  </w:font>
  <w:font w:name="Raleway">
    <w:charset w:val="A2"/>
    <w:family w:val="auto"/>
    <w:pitch w:val="variable"/>
    <w:sig w:usb0="A00002FF" w:usb1="5000205B" w:usb2="00000000" w:usb3="00000000" w:csb0="00000197" w:csb1="00000000"/>
    <w:embedRegular r:id="rId5" w:fontKey="{7EB4F83E-334E-4117-B808-526C63205904}"/>
    <w:embedBold r:id="rId6" w:fontKey="{389EFB15-C4BC-4439-9851-5AA5B64AD244}"/>
    <w:embedItalic r:id="rId7" w:fontKey="{188B2AFF-D98C-4736-956A-119C7ED55EFC}"/>
    <w:embedBoldItalic r:id="rId8" w:fontKey="{30F71668-18D1-4F03-8416-6F9A49DD6B12}"/>
  </w:font>
  <w:font w:name="Raleway Black">
    <w:charset w:val="A2"/>
    <w:family w:val="auto"/>
    <w:pitch w:val="variable"/>
    <w:sig w:usb0="A00002FF" w:usb1="5000205B" w:usb2="00000000" w:usb3="00000000" w:csb0="00000197" w:csb1="00000000"/>
    <w:embedRegular r:id="rId9" w:fontKey="{A5148F87-1B7F-4244-B52F-DAC81C3E378D}"/>
    <w:embedBold r:id="rId10" w:fontKey="{0A19BDC4-7B28-420E-9890-80E82B5D9603}"/>
  </w:font>
  <w:font w:name="Tahoma">
    <w:panose1 w:val="020B0604030504040204"/>
    <w:charset w:val="00"/>
    <w:family w:val="swiss"/>
    <w:pitch w:val="variable"/>
    <w:sig w:usb0="E1002EFF" w:usb1="C000605B" w:usb2="00000029" w:usb3="00000000" w:csb0="000101FF" w:csb1="00000000"/>
    <w:embedRegular r:id="rId11" w:fontKey="{6E047A49-EC2C-4F79-A269-2A2E874E422C}"/>
  </w:font>
  <w:font w:name="Raleway SemiBold">
    <w:charset w:val="A2"/>
    <w:family w:val="auto"/>
    <w:pitch w:val="variable"/>
    <w:sig w:usb0="A00002FF" w:usb1="5000205B" w:usb2="00000000" w:usb3="00000000" w:csb0="00000197" w:csb1="00000000"/>
    <w:embedBold r:id="rId12" w:fontKey="{AE682A1E-6800-4CFF-A9B5-F5D865F0D38B}"/>
  </w:font>
  <w:font w:name="Cambria">
    <w:panose1 w:val="02040503050406030204"/>
    <w:charset w:val="A2"/>
    <w:family w:val="roman"/>
    <w:pitch w:val="variable"/>
    <w:sig w:usb0="E00006FF" w:usb1="420024FF" w:usb2="02000000" w:usb3="00000000" w:csb0="0000019F" w:csb1="00000000"/>
    <w:embedRegular r:id="rId13" w:fontKey="{F5043A13-54E2-48DD-AE2E-CDF45D9E6ABA}"/>
    <w:embedBold r:id="rId14" w:fontKey="{44E93E55-4B99-4351-9723-13980BF4EF69}"/>
    <w:embedItalic r:id="rId15" w:fontKey="{35D02A34-150F-4D30-A66D-43DAE43C35F0}"/>
  </w:font>
  <w:font w:name="Times">
    <w:panose1 w:val="02020603050405020304"/>
    <w:charset w:val="00"/>
    <w:family w:val="roman"/>
    <w:pitch w:val="variable"/>
    <w:sig w:usb0="E0002EFF" w:usb1="C000785B" w:usb2="00000009" w:usb3="00000000" w:csb0="000001FF" w:csb1="00000000"/>
    <w:embedRegular r:id="rId16" w:fontKey="{8745EDCD-E304-48DC-ADF8-8FDEAF02AC8F}"/>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C9153177-582E-4BAD-A225-9391B7D46ED1}"/>
  </w:font>
  <w:font w:name="Raleway ExtraBold">
    <w:charset w:val="A2"/>
    <w:family w:val="auto"/>
    <w:pitch w:val="variable"/>
    <w:sig w:usb0="A00002FF" w:usb1="5000205B" w:usb2="00000000" w:usb3="00000000" w:csb0="00000197" w:csb1="00000000"/>
    <w:embedRegular r:id="rId18" w:fontKey="{68592933-A2A7-4673-9E14-BF9E8F4892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AltBilgi"/>
      <w:rPr>
        <w:lang w:val="de-DE"/>
      </w:rPr>
    </w:pPr>
    <w:proofErr w:type="spellStart"/>
    <w:r>
      <w:t>ECOThink</w:t>
    </w:r>
    <w:proofErr w:type="spellEnd"/>
    <w:r>
      <w:t xml:space="preserve">: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AltBilgi"/>
      <w:rPr>
        <w:lang w:val="de-DE"/>
      </w:rPr>
    </w:pPr>
    <w:proofErr w:type="spellStart"/>
    <w:r>
      <w:t>ECOThink</w:t>
    </w:r>
    <w:proofErr w:type="spellEnd"/>
    <w:r>
      <w:t xml:space="preserve">: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7C91" w14:textId="685282AD" w:rsidR="000C6830" w:rsidRPr="000C6830" w:rsidRDefault="000C6830" w:rsidP="000C68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9672" w14:textId="77777777" w:rsidR="00D66EF0" w:rsidRDefault="00D66EF0" w:rsidP="002D2391">
      <w:r>
        <w:separator/>
      </w:r>
    </w:p>
  </w:footnote>
  <w:footnote w:type="continuationSeparator" w:id="0">
    <w:p w14:paraId="53590B51" w14:textId="77777777" w:rsidR="00D66EF0" w:rsidRDefault="00D66EF0"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stBilgi"/>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stBilgi"/>
      <w:jc w:val="center"/>
    </w:pPr>
    <w:r w:rsidRPr="004B4E23">
      <w:rPr>
        <w:noProof/>
      </w:rPr>
      <w:drawing>
        <wp:anchor distT="0" distB="0" distL="114300" distR="114300" simplePos="0" relativeHeight="251659264"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76759673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371C" w14:textId="3FA3C1B6" w:rsidR="003A301F" w:rsidRDefault="003A301F"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B4425"/>
    <w:rsid w:val="000B6790"/>
    <w:rsid w:val="000C03EA"/>
    <w:rsid w:val="000C6830"/>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53056"/>
    <w:rsid w:val="00175528"/>
    <w:rsid w:val="00187C40"/>
    <w:rsid w:val="001912D9"/>
    <w:rsid w:val="001A1554"/>
    <w:rsid w:val="001A46FC"/>
    <w:rsid w:val="001B723E"/>
    <w:rsid w:val="001C1DEA"/>
    <w:rsid w:val="001C4133"/>
    <w:rsid w:val="001C7B6B"/>
    <w:rsid w:val="001D2A4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64993"/>
    <w:rsid w:val="00365C73"/>
    <w:rsid w:val="00382082"/>
    <w:rsid w:val="00382440"/>
    <w:rsid w:val="00395DBD"/>
    <w:rsid w:val="003A301F"/>
    <w:rsid w:val="003B39EC"/>
    <w:rsid w:val="003C4023"/>
    <w:rsid w:val="003D32A1"/>
    <w:rsid w:val="003D6369"/>
    <w:rsid w:val="003F057B"/>
    <w:rsid w:val="003F1E6A"/>
    <w:rsid w:val="003F576C"/>
    <w:rsid w:val="00400B41"/>
    <w:rsid w:val="00401C19"/>
    <w:rsid w:val="004104F0"/>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E1AA5"/>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2CB1"/>
    <w:rsid w:val="00705448"/>
    <w:rsid w:val="007201B6"/>
    <w:rsid w:val="007303B9"/>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D57C4"/>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A7B39"/>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52738"/>
    <w:rsid w:val="009570A2"/>
    <w:rsid w:val="00964689"/>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D11E7"/>
    <w:rsid w:val="00AD3F01"/>
    <w:rsid w:val="00AE1D4E"/>
    <w:rsid w:val="00AE7546"/>
    <w:rsid w:val="00AF05E3"/>
    <w:rsid w:val="00AF4829"/>
    <w:rsid w:val="00AF5F93"/>
    <w:rsid w:val="00AF6F04"/>
    <w:rsid w:val="00AF757F"/>
    <w:rsid w:val="00B005B4"/>
    <w:rsid w:val="00B125A0"/>
    <w:rsid w:val="00B21919"/>
    <w:rsid w:val="00B21D93"/>
    <w:rsid w:val="00B3302A"/>
    <w:rsid w:val="00B348BE"/>
    <w:rsid w:val="00B45A7F"/>
    <w:rsid w:val="00B46BD1"/>
    <w:rsid w:val="00B50DCD"/>
    <w:rsid w:val="00B545FE"/>
    <w:rsid w:val="00B56402"/>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601E2"/>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66EF0"/>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E13B88"/>
    <w:rsid w:val="00E2466F"/>
    <w:rsid w:val="00E275AA"/>
    <w:rsid w:val="00E31D4E"/>
    <w:rsid w:val="00E34D5A"/>
    <w:rsid w:val="00E51E1A"/>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2.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3.xml><?xml version="1.0" encoding="utf-8"?>
<ds:datastoreItem xmlns:ds="http://schemas.openxmlformats.org/officeDocument/2006/customXml" ds:itemID="{E4E2ECF2-6BAA-4DC9-BDA6-2D35FABB2D11}"/>
</file>

<file path=customXml/itemProps4.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1275</Words>
  <Characters>7269</Characters>
  <Application>Microsoft Office Word</Application>
  <DocSecurity>0</DocSecurity>
  <Lines>60</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6</cp:revision>
  <cp:lastPrinted>2013-11-12T11:12:00Z</cp:lastPrinted>
  <dcterms:created xsi:type="dcterms:W3CDTF">2026-03-20T08:59:00Z</dcterms:created>
  <dcterms:modified xsi:type="dcterms:W3CDTF">2026-06-16T08:47:00Z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